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iClever BK09 Wireless Keyboard User Guide</w:t>
      </w:r>
    </w:p>
    <w:bookmarkStart w:id="18" w:name="X74931fd7472bce51e0c1ddce55b682d9622f6cc"/>
    <w:p>
      <w:pPr>
        <w:pStyle w:val="Heading1"/>
      </w:pPr>
      <w:r>
        <w:t xml:space="preserve">⌨️ iClever BK09 Wireless Keyboard User Guide</w:t>
      </w:r>
    </w:p>
    <w:bookmarkStart w:id="9" w:name="quick-note"/>
    <w:p>
      <w:pPr>
        <w:pStyle w:val="Heading2"/>
      </w:pPr>
      <w:r>
        <w:t xml:space="preserve">Quick Note</w:t>
      </w:r>
    </w:p>
    <w:p>
      <w:pPr>
        <w:pStyle w:val="FirstParagraph"/>
      </w:pPr>
      <w:r>
        <w:t xml:space="preserve">Many of the keys on the iClever BK09 have alternative functions. For example, the keys q, w, and e alternatively function as the Bluetooth channel keys.</w:t>
      </w:r>
    </w:p>
    <w:p>
      <w:pPr>
        <w:pStyle w:val="BodyText"/>
      </w:pPr>
      <w:r>
        <w:t xml:space="preserve">To access a key's alternative function, hold the fn key, which is second from the left on the bottom row of the keyboard.</w:t>
      </w:r>
    </w:p>
    <w:bookmarkEnd w:id="9"/>
    <w:bookmarkStart w:id="10" w:name="package-contents"/>
    <w:p>
      <w:pPr>
        <w:pStyle w:val="Heading2"/>
      </w:pPr>
      <w:r>
        <w:t xml:space="preserve">📦 Package Contents</w:t>
      </w:r>
    </w:p>
    <w:p>
      <w:pPr>
        <w:pStyle w:val="Compact"/>
        <w:numPr>
          <w:ilvl w:val="0"/>
          <w:numId w:val="1001"/>
        </w:numPr>
      </w:pPr>
      <w:r>
        <w:t xml:space="preserve">1 Wireless Keyboard</w:t>
      </w:r>
    </w:p>
    <w:p>
      <w:pPr>
        <w:pStyle w:val="Compact"/>
        <w:numPr>
          <w:ilvl w:val="0"/>
          <w:numId w:val="1001"/>
        </w:numPr>
      </w:pPr>
      <w:r>
        <w:t xml:space="preserve">1 USB-C Charging Cable</w:t>
      </w:r>
    </w:p>
    <w:p>
      <w:pPr>
        <w:pStyle w:val="Compact"/>
        <w:numPr>
          <w:ilvl w:val="0"/>
          <w:numId w:val="1001"/>
        </w:numPr>
      </w:pPr>
      <w:r>
        <w:t xml:space="preserve">1 Smartphone/Tablet Stand</w:t>
      </w:r>
    </w:p>
    <w:p>
      <w:pPr>
        <w:pStyle w:val="Compact"/>
        <w:numPr>
          <w:ilvl w:val="0"/>
          <w:numId w:val="1001"/>
        </w:numPr>
      </w:pPr>
      <w:r>
        <w:t xml:space="preserve">1 User Manual</w:t>
      </w:r>
    </w:p>
    <w:p>
      <w:r>
        <w:pict>
          <v:rect style="width:0;height:1.5pt" o:hralign="center" o:hrstd="t" o:hr="t"/>
        </w:pict>
      </w:r>
    </w:p>
    <w:bookmarkEnd w:id="10"/>
    <w:bookmarkStart w:id="11" w:name="specifications"/>
    <w:p>
      <w:pPr>
        <w:pStyle w:val="Heading2"/>
      </w:pPr>
      <w:r>
        <w:t xml:space="preserve">🛠️ Specifications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Model</w:t>
      </w:r>
      <w:r>
        <w:t xml:space="preserve">: BK09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Bluetooth Version</w:t>
      </w:r>
      <w:r>
        <w:t xml:space="preserve">: Bluetooth 5.1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Dimensions</w:t>
      </w:r>
      <w:r>
        <w:t xml:space="preserve">: 184.95 x 94.90 x 17.5 mm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Battery Capacity</w:t>
      </w:r>
      <w:r>
        <w:t xml:space="preserve">: 210 mAh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Charging Time</w:t>
      </w:r>
      <w:r>
        <w:t xml:space="preserve">: Approximately 2 hours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Operating Range</w:t>
      </w:r>
      <w:r>
        <w:t xml:space="preserve">: Up to 10 meters</w:t>
      </w:r>
    </w:p>
    <w:p>
      <w:r>
        <w:pict>
          <v:rect style="width:0;height:1.5pt" o:hralign="center" o:hrstd="t" o:hr="t"/>
        </w:pict>
      </w:r>
    </w:p>
    <w:bookmarkEnd w:id="11"/>
    <w:bookmarkStart w:id="12" w:name="indicator-leds"/>
    <w:p>
      <w:pPr>
        <w:pStyle w:val="Heading2"/>
      </w:pPr>
      <w:r>
        <w:t xml:space="preserve">🔋 Indicator LEDs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Bluetooth 1 Indicator</w:t>
      </w:r>
      <w:r>
        <w:t xml:space="preserve">: Flashes blue during pairing on Channel 1.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Bluetooth 2 / Caps Lock Indicator</w:t>
      </w:r>
      <w:r>
        <w:t xml:space="preserve">:</w:t>
      </w:r>
    </w:p>
    <w:p>
      <w:pPr>
        <w:pStyle w:val="Compact"/>
        <w:numPr>
          <w:ilvl w:val="1"/>
          <w:numId w:val="1004"/>
        </w:numPr>
      </w:pPr>
      <w:r>
        <w:t xml:space="preserve">Flashes blue during pairing on Channel 2.</w:t>
      </w:r>
    </w:p>
    <w:p>
      <w:pPr>
        <w:pStyle w:val="Compact"/>
        <w:numPr>
          <w:ilvl w:val="1"/>
          <w:numId w:val="1004"/>
        </w:numPr>
      </w:pPr>
      <w:r>
        <w:t xml:space="preserve">Solid green indicates Caps Lock is active (uppercase).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Bluetooth 3 / Charging Indicator</w:t>
      </w:r>
      <w:r>
        <w:t xml:space="preserve">:</w:t>
      </w:r>
    </w:p>
    <w:p>
      <w:pPr>
        <w:pStyle w:val="Compact"/>
        <w:numPr>
          <w:ilvl w:val="1"/>
          <w:numId w:val="1005"/>
        </w:numPr>
      </w:pPr>
      <w:r>
        <w:t xml:space="preserve">Flashes blue during pairing on Channel 3.</w:t>
      </w:r>
    </w:p>
    <w:p>
      <w:pPr>
        <w:pStyle w:val="Compact"/>
        <w:numPr>
          <w:ilvl w:val="1"/>
          <w:numId w:val="1005"/>
        </w:numPr>
      </w:pPr>
      <w:r>
        <w:t xml:space="preserve">Solid red while charging; turns green when fully charged.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Power Indicator</w:t>
      </w:r>
      <w:r>
        <w:t xml:space="preserve">: Lights up briefly when the keyboard is turned 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Battery Check</w:t>
      </w:r>
      <w:r>
        <w:t xml:space="preserve">: Hold the battery check key to see the current power level.</w:t>
      </w:r>
    </w:p>
    <w:p>
      <w:r>
        <w:pict>
          <v:rect style="width:0;height:1.5pt" o:hralign="center" o:hrstd="t" o:hr="t"/>
        </w:pict>
      </w:r>
    </w:p>
    <w:bookmarkEnd w:id="12"/>
    <w:bookmarkStart w:id="15" w:name="pairing-instructions"/>
    <w:p>
      <w:pPr>
        <w:pStyle w:val="Heading2"/>
      </w:pPr>
      <w:r>
        <w:t xml:space="preserve">📶 Pairing Instructions</w:t>
      </w:r>
    </w:p>
    <w:bookmarkStart w:id="13" w:name="how-to-pair-with-bluetooth-devices"/>
    <w:p>
      <w:pPr>
        <w:pStyle w:val="Heading3"/>
      </w:pPr>
      <w:r>
        <w:t xml:space="preserve">How to pair with Bluetooth devices: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Step 1</w:t>
      </w:r>
      <w:r>
        <w:t xml:space="preserve">: Open the keyboard to power it 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Step 2</w:t>
      </w:r>
      <w:r>
        <w:t xml:space="preserve">: Press and hold any of the Bluetooth Channel buttons (BT1, BT2, or BT3) for 3-5 seconds. The indicator light will flash blue, signifying it has entered pairing mode.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Step 3</w:t>
      </w:r>
      <w:r>
        <w:t xml:space="preserve">: On your device (Phone, Tablet, or PC), navigate to Bluetooth settings and look for</w:t>
      </w:r>
      <w:r>
        <w:t xml:space="preserve"> </w:t>
      </w:r>
      <w:r>
        <w:rPr>
          <w:b/>
          <w:bCs/>
        </w:rPr>
        <w:t xml:space="preserve">"iClever BK09 Keyboard."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Step 4</w:t>
      </w:r>
      <w:r>
        <w:t xml:space="preserve">: Select the keyboard to connect. The indicator will stop flashing once the connection is successful.</w:t>
      </w:r>
    </w:p>
    <w:bookmarkEnd w:id="13"/>
    <w:bookmarkStart w:id="14" w:name="how-to-switch-between-connected-devices"/>
    <w:p>
      <w:pPr>
        <w:pStyle w:val="Heading3"/>
      </w:pPr>
      <w:r>
        <w:t xml:space="preserve">How to switch between connected devices:</w:t>
      </w:r>
    </w:p>
    <w:p>
      <w:pPr>
        <w:pStyle w:val="FirstParagraph"/>
      </w:pPr>
      <w:r>
        <w:t xml:space="preserve">Once multiple devices are paired, simply click the corresponding Bluetooth channel button (BT1, BT2, or BT3) to switch the connection instantly.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function-key-table"/>
    <w:p>
      <w:pPr>
        <w:pStyle w:val="Heading2"/>
      </w:pPr>
      <w:r>
        <w:t xml:space="preserve">⌨️ Function Key Table</w:t>
      </w:r>
    </w:p>
    <w:p>
      <w:pPr>
        <w:pStyle w:val="FirstParagraph"/>
      </w:pPr>
      <w:r>
        <w:t xml:space="preserve">Shortcuts vary based on your operating system: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iOS (Apple)</w:t>
            </w:r>
          </w:p>
        </w:tc>
        <w:tc>
          <w:tcPr/>
          <w:p>
            <w:pPr>
              <w:pStyle w:val="Compact"/>
            </w:pPr>
            <w:r>
              <w:t xml:space="preserve">Android</w:t>
            </w:r>
          </w:p>
        </w:tc>
        <w:tc>
          <w:tcPr/>
          <w:p>
            <w:pPr>
              <w:pStyle w:val="Compact"/>
            </w:pPr>
            <w:r>
              <w:t xml:space="preserve">Windows 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Home</w:t>
            </w:r>
          </w:p>
        </w:tc>
        <w:tc>
          <w:tcPr/>
          <w:p>
            <w:pPr>
              <w:pStyle w:val="Compact"/>
            </w:pPr>
            <w:r>
              <w:t xml:space="preserve">Home</w:t>
            </w:r>
          </w:p>
        </w:tc>
        <w:tc>
          <w:tcPr/>
          <w:p>
            <w:pPr>
              <w:pStyle w:val="Compact"/>
            </w:pPr>
            <w:r>
              <w:t xml:space="preserve">Home</w:t>
            </w:r>
          </w:p>
        </w:tc>
        <w:tc>
          <w:tcPr/>
          <w:p>
            <w:pPr>
              <w:pStyle w:val="Compact"/>
            </w:pPr>
            <w:r>
              <w:t xml:space="preserve">Web Browser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t xml:space="preserve">Search</w:t>
            </w:r>
          </w:p>
        </w:tc>
        <w:tc>
          <w:tcPr/>
          <w:p>
            <w:pPr>
              <w:pStyle w:val="Compact"/>
            </w:pPr>
            <w:r>
              <w:t xml:space="preserve">Search</w:t>
            </w:r>
          </w:p>
        </w:tc>
        <w:tc>
          <w:tcPr/>
          <w:p>
            <w:pPr>
              <w:pStyle w:val="Compact"/>
            </w:pPr>
            <w:r>
              <w:t xml:space="preserve">Search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Volume -</w:t>
            </w:r>
          </w:p>
        </w:tc>
        <w:tc>
          <w:tcPr/>
          <w:p>
            <w:pPr>
              <w:pStyle w:val="Compact"/>
            </w:pPr>
            <w:r>
              <w:t xml:space="preserve">Volume Down</w:t>
            </w:r>
          </w:p>
        </w:tc>
        <w:tc>
          <w:tcPr/>
          <w:p>
            <w:pPr>
              <w:pStyle w:val="Compact"/>
            </w:pPr>
            <w:r>
              <w:t xml:space="preserve">Volume Down</w:t>
            </w:r>
          </w:p>
        </w:tc>
        <w:tc>
          <w:tcPr/>
          <w:p>
            <w:pPr>
              <w:pStyle w:val="Compact"/>
            </w:pPr>
            <w:r>
              <w:t xml:space="preserve">Volume Down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Volume +</w:t>
            </w:r>
          </w:p>
        </w:tc>
        <w:tc>
          <w:tcPr/>
          <w:p>
            <w:pPr>
              <w:pStyle w:val="Compact"/>
            </w:pPr>
            <w:r>
              <w:t xml:space="preserve">Volume Up</w:t>
            </w:r>
          </w:p>
        </w:tc>
        <w:tc>
          <w:tcPr/>
          <w:p>
            <w:pPr>
              <w:pStyle w:val="Compact"/>
            </w:pPr>
            <w:r>
              <w:t xml:space="preserve">Volume Up</w:t>
            </w:r>
          </w:p>
        </w:tc>
        <w:tc>
          <w:tcPr/>
          <w:p>
            <w:pPr>
              <w:pStyle w:val="Compact"/>
            </w:pPr>
            <w:r>
              <w:t xml:space="preserve">Volume Up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Copy</w:t>
            </w:r>
          </w:p>
        </w:tc>
        <w:tc>
          <w:tcPr/>
          <w:p>
            <w:pPr>
              <w:pStyle w:val="Compact"/>
            </w:pPr>
            <w:r>
              <w:t xml:space="preserve">Copy</w:t>
            </w:r>
          </w:p>
        </w:tc>
        <w:tc>
          <w:tcPr/>
          <w:p>
            <w:pPr>
              <w:pStyle w:val="Compact"/>
            </w:pPr>
            <w:r>
              <w:t xml:space="preserve">Copy</w:t>
            </w:r>
          </w:p>
        </w:tc>
        <w:tc>
          <w:tcPr/>
          <w:p>
            <w:pPr>
              <w:pStyle w:val="Compact"/>
            </w:pPr>
            <w:r>
              <w:t xml:space="preserve">N/A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Paste</w:t>
            </w:r>
          </w:p>
        </w:tc>
        <w:tc>
          <w:tcPr/>
          <w:p>
            <w:pPr>
              <w:pStyle w:val="Compact"/>
            </w:pPr>
            <w:r>
              <w:t xml:space="preserve">Paste</w:t>
            </w:r>
          </w:p>
        </w:tc>
        <w:tc>
          <w:tcPr/>
          <w:p>
            <w:pPr>
              <w:pStyle w:val="Compact"/>
            </w:pPr>
            <w:r>
              <w:t xml:space="preserve">Paste</w:t>
            </w:r>
          </w:p>
        </w:tc>
        <w:tc>
          <w:tcPr/>
          <w:p>
            <w:pPr>
              <w:pStyle w:val="Compact"/>
            </w:pPr>
            <w:r>
              <w:t xml:space="preserve">N/A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Language</w:t>
            </w:r>
          </w:p>
        </w:tc>
        <w:tc>
          <w:tcPr/>
          <w:p>
            <w:pPr>
              <w:pStyle w:val="Compact"/>
            </w:pPr>
            <w:r>
              <w:t xml:space="preserve">Switch Language</w:t>
            </w:r>
          </w:p>
        </w:tc>
        <w:tc>
          <w:tcPr/>
          <w:p>
            <w:pPr>
              <w:pStyle w:val="Compact"/>
            </w:pPr>
            <w:r>
              <w:t xml:space="preserve">N/A</w:t>
            </w:r>
          </w:p>
        </w:tc>
        <w:tc>
          <w:tcPr/>
          <w:p>
            <w:pPr>
              <w:pStyle w:val="Compact"/>
            </w:pPr>
            <w:r>
              <w:t xml:space="preserve">N/A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maintenance-troubleshooting"/>
    <w:p>
      <w:pPr>
        <w:pStyle w:val="Heading2"/>
      </w:pPr>
      <w:r>
        <w:t xml:space="preserve">💡 Maintenance &amp; Troubleshooting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Sleep Mode</w:t>
      </w:r>
      <w:r>
        <w:t xml:space="preserve">: The keyboard enters sleep mode after 10 minutes of inactivity. Press any key to wake it up.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Charging</w:t>
      </w:r>
      <w:r>
        <w:t xml:space="preserve">: If the indicator flashes red, charge the keyboard for at least 2 hours.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Reset</w:t>
      </w:r>
      <w:r>
        <w:t xml:space="preserve">: If you experience connection issues, delete "iClever BK09" from your Bluetooth list and repeat the pairing process.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Cleaning</w:t>
      </w:r>
      <w:r>
        <w:t xml:space="preserve">: Use a soft, dry cloth. Do not use liquids, water, or abrasive chemicals.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iClever BK09 Wireless Keyboard User Guide</dc:title>
  <dc:creator/>
  <dc:language>en</dc:language>
  <cp:keywords/>
  <dcterms:created xsi:type="dcterms:W3CDTF">2025-12-31T00:04:39Z</dcterms:created>
  <dcterms:modified xsi:type="dcterms:W3CDTF">2025-12-31T00:04:39Z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